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344" w14:textId="55B1BB2B" w:rsidR="00967129" w:rsidRPr="00A52FC0" w:rsidRDefault="00FD6900" w:rsidP="00A52FC0">
      <w:pPr>
        <w:jc w:val="both"/>
        <w:rPr>
          <w:b/>
          <w:bCs/>
          <w:sz w:val="32"/>
          <w:szCs w:val="32"/>
        </w:rPr>
      </w:pPr>
      <w:r w:rsidRPr="00A52FC0">
        <w:rPr>
          <w:b/>
          <w:bCs/>
          <w:sz w:val="32"/>
          <w:szCs w:val="32"/>
        </w:rPr>
        <w:t>Rozpočet na příští rok je schválen</w:t>
      </w:r>
    </w:p>
    <w:p w14:paraId="1E6634EB" w14:textId="6AEA835B" w:rsidR="00FD6900" w:rsidRDefault="00FD6900" w:rsidP="00A52FC0">
      <w:pPr>
        <w:jc w:val="both"/>
        <w:rPr>
          <w:sz w:val="32"/>
          <w:szCs w:val="32"/>
        </w:rPr>
      </w:pPr>
      <w:r w:rsidRPr="00A52FC0">
        <w:rPr>
          <w:sz w:val="32"/>
          <w:szCs w:val="32"/>
        </w:rPr>
        <w:t>Na prosincovém zasedání zastupitelstva města byl schválen mimo jiné i rozpočet na příští rok</w:t>
      </w:r>
      <w:r w:rsidR="00A52FC0">
        <w:rPr>
          <w:sz w:val="32"/>
          <w:szCs w:val="32"/>
        </w:rPr>
        <w:t xml:space="preserve"> </w:t>
      </w:r>
      <w:r w:rsidRPr="00A52FC0">
        <w:rPr>
          <w:sz w:val="32"/>
          <w:szCs w:val="32"/>
        </w:rPr>
        <w:t xml:space="preserve"> v celkové výši více než 67 mil. Kč., z toho pak je téměř polovina (32 mil. Kč.) směřována do investic, což je </w:t>
      </w:r>
      <w:r w:rsidR="00A52FC0">
        <w:rPr>
          <w:sz w:val="32"/>
          <w:szCs w:val="32"/>
        </w:rPr>
        <w:t>ve srovnání</w:t>
      </w:r>
      <w:r w:rsidRPr="00A52FC0">
        <w:rPr>
          <w:sz w:val="32"/>
          <w:szCs w:val="32"/>
        </w:rPr>
        <w:t xml:space="preserve"> s jinými městy, velmi vysoká část.  K hlavním investičním akcím patří pokračující plynofikace města i plynofikace městských objektů</w:t>
      </w:r>
      <w:r w:rsidR="00137A20" w:rsidRPr="00A52FC0">
        <w:rPr>
          <w:sz w:val="32"/>
          <w:szCs w:val="32"/>
        </w:rPr>
        <w:t xml:space="preserve"> – zejména škola, školka, školní družina, př</w:t>
      </w:r>
      <w:r w:rsidR="00A52FC0">
        <w:rPr>
          <w:sz w:val="32"/>
          <w:szCs w:val="32"/>
        </w:rPr>
        <w:t>í</w:t>
      </w:r>
      <w:r w:rsidR="00137A20" w:rsidRPr="00A52FC0">
        <w:rPr>
          <w:sz w:val="32"/>
          <w:szCs w:val="32"/>
        </w:rPr>
        <w:t>prava stavebních parcel na Hůrkách, zateplení některých bytovek, výtah  a počítačové učebny ve škole, revitalizace rybníka Žabov, nový trávník na fotbalovém hřišti i  projekční práce v ulicích Husova a Tyršova a opravy bytového fondu.</w:t>
      </w:r>
      <w:r w:rsidR="00A52FC0">
        <w:rPr>
          <w:sz w:val="32"/>
          <w:szCs w:val="32"/>
        </w:rPr>
        <w:t xml:space="preserve"> </w:t>
      </w:r>
      <w:r w:rsidR="00137A20" w:rsidRPr="00A52FC0">
        <w:rPr>
          <w:sz w:val="32"/>
          <w:szCs w:val="32"/>
        </w:rPr>
        <w:t>Na většinu akcí jsme pož</w:t>
      </w:r>
      <w:r w:rsidR="00A52FC0">
        <w:rPr>
          <w:sz w:val="32"/>
          <w:szCs w:val="32"/>
        </w:rPr>
        <w:t>á</w:t>
      </w:r>
      <w:r w:rsidR="00137A20" w:rsidRPr="00A52FC0">
        <w:rPr>
          <w:sz w:val="32"/>
          <w:szCs w:val="32"/>
        </w:rPr>
        <w:t>dali o  různé dotace a příspěvky, z nichž některé jsou již schváleny, o další pak budeme žádat. Úspěšní jsme v tom byli i v roce končícím, který oproti plánu</w:t>
      </w:r>
      <w:r w:rsidR="00913080" w:rsidRPr="00A52FC0">
        <w:rPr>
          <w:sz w:val="32"/>
          <w:szCs w:val="32"/>
        </w:rPr>
        <w:t>, který počítal se schodkem, skončil v přebytku. Hospodaření města je dlouhodobě přebytkové</w:t>
      </w:r>
      <w:r w:rsidR="00A52FC0">
        <w:rPr>
          <w:sz w:val="32"/>
          <w:szCs w:val="32"/>
        </w:rPr>
        <w:t xml:space="preserve">, </w:t>
      </w:r>
      <w:r w:rsidR="00913080" w:rsidRPr="00A52FC0">
        <w:rPr>
          <w:sz w:val="32"/>
          <w:szCs w:val="32"/>
        </w:rPr>
        <w:t>město není zadlužené a naopak se vytváří rezervy na velké investice</w:t>
      </w:r>
      <w:r w:rsidR="00A52FC0">
        <w:rPr>
          <w:sz w:val="32"/>
          <w:szCs w:val="32"/>
        </w:rPr>
        <w:t>,</w:t>
      </w:r>
      <w:r w:rsidR="00913080" w:rsidRPr="00A52FC0">
        <w:rPr>
          <w:sz w:val="32"/>
          <w:szCs w:val="32"/>
        </w:rPr>
        <w:t xml:space="preserve"> zejména do vodohospodářského maje</w:t>
      </w:r>
      <w:r w:rsidR="002C4809" w:rsidRPr="00A52FC0">
        <w:rPr>
          <w:sz w:val="32"/>
          <w:szCs w:val="32"/>
        </w:rPr>
        <w:t>tk</w:t>
      </w:r>
      <w:r w:rsidR="00913080" w:rsidRPr="00A52FC0">
        <w:rPr>
          <w:sz w:val="32"/>
          <w:szCs w:val="32"/>
        </w:rPr>
        <w:t>u, které nás v příštích letech čekají.</w:t>
      </w:r>
    </w:p>
    <w:p w14:paraId="41BE18B1" w14:textId="34C62807" w:rsidR="00A52FC0" w:rsidRDefault="00A52FC0" w:rsidP="00A52FC0">
      <w:pPr>
        <w:jc w:val="both"/>
        <w:rPr>
          <w:sz w:val="32"/>
          <w:szCs w:val="32"/>
        </w:rPr>
      </w:pPr>
    </w:p>
    <w:p w14:paraId="30FA5356" w14:textId="38A3D573" w:rsidR="00A52FC0" w:rsidRPr="00A52FC0" w:rsidRDefault="00A52FC0" w:rsidP="00A52FC0">
      <w:pPr>
        <w:jc w:val="both"/>
        <w:rPr>
          <w:sz w:val="32"/>
          <w:szCs w:val="32"/>
        </w:rPr>
      </w:pPr>
      <w:r>
        <w:rPr>
          <w:sz w:val="32"/>
          <w:szCs w:val="32"/>
        </w:rPr>
        <w:t>MVDr. Petr Nekut, starosta města</w:t>
      </w:r>
    </w:p>
    <w:sectPr w:rsidR="00A52FC0" w:rsidRPr="00A5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00"/>
    <w:rsid w:val="00137A20"/>
    <w:rsid w:val="002C4809"/>
    <w:rsid w:val="00824D85"/>
    <w:rsid w:val="00913080"/>
    <w:rsid w:val="00967129"/>
    <w:rsid w:val="00A52FC0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8BA1"/>
  <w15:chartTrackingRefBased/>
  <w15:docId w15:val="{FE5DEE9E-CF8E-4EE8-AC74-EF0BABF6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Bzonková</dc:creator>
  <cp:keywords/>
  <dc:description/>
  <cp:lastModifiedBy>Zdenka Bzonková</cp:lastModifiedBy>
  <cp:revision>4</cp:revision>
  <cp:lastPrinted>2021-12-28T12:01:00Z</cp:lastPrinted>
  <dcterms:created xsi:type="dcterms:W3CDTF">2021-12-28T12:01:00Z</dcterms:created>
  <dcterms:modified xsi:type="dcterms:W3CDTF">2021-12-28T12:21:00Z</dcterms:modified>
</cp:coreProperties>
</file>